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AFD13C" w14:textId="11C961CA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72851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CFAB0C8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85CB52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C650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F8D7BF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1DA71D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44E82F9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05004E5" w14:textId="21858917" w:rsidR="00F5466D" w:rsidRDefault="00F5466D" w:rsidP="00F10F9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8D88EC6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6EA03A4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9A8FE2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B43C746" w14:textId="3F25FFB1" w:rsidR="00517910" w:rsidRDefault="00F5466D" w:rsidP="00D151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FC028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</w:t>
      </w:r>
      <w:r w:rsidR="00277F1E">
        <w:rPr>
          <w:rFonts w:ascii="Cambria" w:hAnsi="Cambria" w:cs="Arial"/>
          <w:bCs/>
          <w:sz w:val="22"/>
          <w:szCs w:val="22"/>
        </w:rPr>
        <w:t xml:space="preserve">iązuje się, </w:t>
      </w:r>
      <w:r w:rsidR="00FC0280">
        <w:rPr>
          <w:rFonts w:ascii="Cambria" w:hAnsi="Cambria" w:cs="Arial"/>
          <w:bCs/>
          <w:sz w:val="22"/>
          <w:szCs w:val="22"/>
        </w:rPr>
        <w:br/>
      </w:r>
      <w:r w:rsidR="00277F1E">
        <w:rPr>
          <w:rFonts w:ascii="Cambria" w:hAnsi="Cambria" w:cs="Arial"/>
          <w:bCs/>
          <w:sz w:val="22"/>
          <w:szCs w:val="22"/>
        </w:rPr>
        <w:t>na zasadzie art. 118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proofErr w:type="spellStart"/>
      <w:r w:rsidR="00E55599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E55599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E55599">
        <w:rPr>
          <w:rFonts w:ascii="Cambria" w:hAnsi="Cambria" w:cs="Arial"/>
          <w:bCs/>
          <w:sz w:val="22"/>
          <w:szCs w:val="22"/>
        </w:rPr>
        <w:t>2</w:t>
      </w:r>
      <w:r w:rsidR="000C01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E55599">
        <w:rPr>
          <w:rFonts w:ascii="Cambria" w:hAnsi="Cambria" w:cs="Arial"/>
          <w:bCs/>
          <w:sz w:val="22"/>
          <w:szCs w:val="22"/>
        </w:rPr>
        <w:t>1</w:t>
      </w:r>
      <w:r w:rsidR="000C01F0">
        <w:rPr>
          <w:rFonts w:ascii="Cambria" w:hAnsi="Cambria" w:cs="Arial"/>
          <w:bCs/>
          <w:sz w:val="22"/>
          <w:szCs w:val="22"/>
        </w:rPr>
        <w:t>32</w:t>
      </w:r>
      <w:r w:rsidR="00D179BB">
        <w:rPr>
          <w:rFonts w:ascii="Cambria" w:hAnsi="Cambria" w:cs="Arial"/>
          <w:bCs/>
          <w:sz w:val="22"/>
          <w:szCs w:val="22"/>
        </w:rPr>
        <w:t>0</w:t>
      </w:r>
      <w:r w:rsidR="004E06E0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>) udostępnić wykonawcy przystępującemu do</w:t>
      </w:r>
      <w:r w:rsidR="005E46CF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postępowania w sprawie zamówienia publicznego prowadzonego w trybie </w:t>
      </w:r>
      <w:r w:rsidR="00FC0280">
        <w:rPr>
          <w:rFonts w:ascii="Cambria" w:hAnsi="Cambria" w:cs="Arial"/>
          <w:bCs/>
          <w:sz w:val="22"/>
          <w:szCs w:val="22"/>
        </w:rPr>
        <w:t>podstawowym</w:t>
      </w:r>
      <w:r w:rsidR="008D59CA">
        <w:rPr>
          <w:rFonts w:ascii="Cambria" w:hAnsi="Cambria" w:cs="Arial"/>
          <w:bCs/>
          <w:sz w:val="22"/>
          <w:szCs w:val="22"/>
        </w:rPr>
        <w:t xml:space="preserve"> bez negocjacji</w:t>
      </w:r>
      <w:r w:rsidR="00FC0280">
        <w:rPr>
          <w:rFonts w:ascii="Cambria" w:hAnsi="Cambria" w:cs="Arial"/>
          <w:bCs/>
          <w:sz w:val="22"/>
          <w:szCs w:val="22"/>
        </w:rPr>
        <w:t xml:space="preserve"> (Wariant I)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F81DD9" w:rsidRPr="00BC5AA8">
        <w:rPr>
          <w:rFonts w:ascii="Cambria" w:hAnsi="Cambria" w:cs="Arial"/>
          <w:b/>
          <w:sz w:val="22"/>
          <w:szCs w:val="22"/>
        </w:rPr>
        <w:t>„</w:t>
      </w:r>
      <w:r w:rsidR="00F81DD9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F81DD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F81DD9">
        <w:rPr>
          <w:rFonts w:ascii="Cambria" w:hAnsi="Cambria" w:cs="Arial"/>
          <w:b/>
          <w:bCs/>
          <w:sz w:val="22"/>
          <w:szCs w:val="22"/>
        </w:rPr>
        <w:br/>
      </w:r>
      <w:r w:rsidRPr="00A35B55">
        <w:rPr>
          <w:rFonts w:ascii="Cambria" w:hAnsi="Cambria" w:cs="Arial"/>
          <w:bCs/>
          <w:sz w:val="22"/>
          <w:szCs w:val="22"/>
        </w:rPr>
        <w:t>(dalej: „Postępow</w:t>
      </w:r>
      <w:r w:rsidR="00FC0280">
        <w:rPr>
          <w:rFonts w:ascii="Cambria" w:hAnsi="Cambria" w:cs="Arial"/>
          <w:bCs/>
          <w:sz w:val="22"/>
          <w:szCs w:val="22"/>
        </w:rPr>
        <w:t xml:space="preserve">anie”), </w:t>
      </w:r>
    </w:p>
    <w:p w14:paraId="668E9AC1" w14:textId="0833EE25" w:rsidR="00F5466D" w:rsidRDefault="00FC0280" w:rsidP="00D151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</w:t>
      </w:r>
      <w:r w:rsidR="008D59CA">
        <w:rPr>
          <w:rFonts w:ascii="Cambria" w:hAnsi="Cambria" w:cs="Arial"/>
          <w:bCs/>
          <w:sz w:val="22"/>
          <w:szCs w:val="22"/>
        </w:rPr>
        <w:t xml:space="preserve">. </w:t>
      </w:r>
      <w:r w:rsidR="00F5466D"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</w:t>
      </w:r>
      <w:r w:rsidR="00F5466D">
        <w:rPr>
          <w:rFonts w:ascii="Cambria" w:hAnsi="Cambria" w:cs="Arial"/>
          <w:bCs/>
          <w:sz w:val="22"/>
          <w:szCs w:val="22"/>
        </w:rPr>
        <w:t>z siedzibą w</w:t>
      </w:r>
      <w:r w:rsidR="005E46CF">
        <w:rPr>
          <w:rFonts w:ascii="Cambria" w:hAnsi="Cambria" w:cs="Arial"/>
          <w:bCs/>
          <w:sz w:val="22"/>
          <w:szCs w:val="22"/>
        </w:rPr>
        <w:t> </w:t>
      </w:r>
      <w:r w:rsidR="00F5466D">
        <w:rPr>
          <w:rFonts w:ascii="Cambria" w:hAnsi="Cambria" w:cs="Arial"/>
          <w:bCs/>
          <w:sz w:val="22"/>
          <w:szCs w:val="22"/>
        </w:rPr>
        <w:t>_____________</w:t>
      </w:r>
      <w:r w:rsidR="005E318B">
        <w:rPr>
          <w:rFonts w:ascii="Cambria" w:hAnsi="Cambria" w:cs="Arial"/>
          <w:bCs/>
          <w:sz w:val="22"/>
          <w:szCs w:val="22"/>
        </w:rPr>
        <w:t xml:space="preserve">___________ </w:t>
      </w:r>
      <w:r w:rsidR="00F5466D">
        <w:rPr>
          <w:rFonts w:ascii="Cambria" w:hAnsi="Cambria" w:cs="Arial"/>
          <w:bCs/>
          <w:sz w:val="22"/>
          <w:szCs w:val="22"/>
        </w:rPr>
        <w:t xml:space="preserve">(dalej: „Wykonawca”), następujące zasoby: </w:t>
      </w:r>
    </w:p>
    <w:p w14:paraId="07D3CD2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37258B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4C22E8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87F1CC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F7EBE5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1C58686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6AAAACA" w14:textId="77777777" w:rsidR="00FC0280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FC028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następujący sposób: </w:t>
      </w:r>
    </w:p>
    <w:p w14:paraId="5C66B9A9" w14:textId="77777777" w:rsidR="00F5466D" w:rsidRDefault="00FC02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</w:t>
      </w:r>
      <w:r w:rsidR="00F5466D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BED5DA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C2F115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93073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04B9BEB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64D6CA4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1ABE1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FA557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AD6E0E" w14:textId="77777777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563CEEE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1062AA6" w14:textId="77777777" w:rsidR="00F5466D" w:rsidRDefault="00F5466D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D8477CA" w14:textId="77777777" w:rsidR="004E06E0" w:rsidRDefault="004E06E0" w:rsidP="004E06E0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7"/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49EDFE5" w14:textId="77777777" w:rsidR="00F5466D" w:rsidRDefault="00F5466D">
      <w:pPr>
        <w:suppressAutoHyphens w:val="0"/>
        <w:rPr>
          <w:rFonts w:ascii="Cambria" w:hAnsi="Cambria" w:cs="Arial"/>
          <w:bCs/>
          <w:sz w:val="22"/>
          <w:szCs w:val="22"/>
        </w:rPr>
      </w:pPr>
    </w:p>
    <w:sectPr w:rsidR="00F5466D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0D842" w14:textId="77777777" w:rsidR="00A24DF5" w:rsidRDefault="00A24DF5">
      <w:r>
        <w:separator/>
      </w:r>
    </w:p>
  </w:endnote>
  <w:endnote w:type="continuationSeparator" w:id="0">
    <w:p w14:paraId="6B5C9549" w14:textId="77777777" w:rsidR="00A24DF5" w:rsidRDefault="00A2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A9937" w14:textId="730D3738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219F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D44B5BD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5DEE" w14:textId="77777777" w:rsidR="00A24DF5" w:rsidRDefault="00A24DF5">
      <w:r>
        <w:separator/>
      </w:r>
    </w:p>
  </w:footnote>
  <w:footnote w:type="continuationSeparator" w:id="0">
    <w:p w14:paraId="415BFDD0" w14:textId="77777777" w:rsidR="00A24DF5" w:rsidRDefault="00A24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35039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5436906">
    <w:abstractNumId w:val="1"/>
    <w:lvlOverride w:ilvl="0">
      <w:startOverride w:val="1"/>
    </w:lvlOverride>
  </w:num>
  <w:num w:numId="3" w16cid:durableId="1719283407">
    <w:abstractNumId w:val="2"/>
    <w:lvlOverride w:ilvl="0">
      <w:startOverride w:val="1"/>
    </w:lvlOverride>
  </w:num>
  <w:num w:numId="4" w16cid:durableId="124756795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077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24B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289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5F8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1F0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5AD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DD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7758"/>
    <w:rsid w:val="002F0795"/>
    <w:rsid w:val="002F2D9C"/>
    <w:rsid w:val="002F352D"/>
    <w:rsid w:val="002F36C6"/>
    <w:rsid w:val="002F4D7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59EE"/>
    <w:rsid w:val="00372851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4AB9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782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1C51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8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45A3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6E0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1791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3B2C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54F0"/>
    <w:rsid w:val="005901E2"/>
    <w:rsid w:val="00590EA1"/>
    <w:rsid w:val="005933FD"/>
    <w:rsid w:val="00596F86"/>
    <w:rsid w:val="005978CC"/>
    <w:rsid w:val="005A2030"/>
    <w:rsid w:val="005A31E9"/>
    <w:rsid w:val="005A57F0"/>
    <w:rsid w:val="005A780A"/>
    <w:rsid w:val="005A7CE1"/>
    <w:rsid w:val="005A7FEC"/>
    <w:rsid w:val="005B1F38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318B"/>
    <w:rsid w:val="005E46CF"/>
    <w:rsid w:val="005E5A4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9FC"/>
    <w:rsid w:val="00621BF3"/>
    <w:rsid w:val="00625EC0"/>
    <w:rsid w:val="00627EA4"/>
    <w:rsid w:val="0063078D"/>
    <w:rsid w:val="00633D2F"/>
    <w:rsid w:val="0063483B"/>
    <w:rsid w:val="0063749F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474"/>
    <w:rsid w:val="00751894"/>
    <w:rsid w:val="00751E51"/>
    <w:rsid w:val="007539CA"/>
    <w:rsid w:val="00755229"/>
    <w:rsid w:val="0075571C"/>
    <w:rsid w:val="00755CB5"/>
    <w:rsid w:val="00756BAB"/>
    <w:rsid w:val="007611F4"/>
    <w:rsid w:val="00763044"/>
    <w:rsid w:val="007631C7"/>
    <w:rsid w:val="007645FC"/>
    <w:rsid w:val="007652FB"/>
    <w:rsid w:val="007656D7"/>
    <w:rsid w:val="00766A10"/>
    <w:rsid w:val="00766DFF"/>
    <w:rsid w:val="00770E64"/>
    <w:rsid w:val="00771692"/>
    <w:rsid w:val="00771E88"/>
    <w:rsid w:val="007731AD"/>
    <w:rsid w:val="007741B1"/>
    <w:rsid w:val="007757F6"/>
    <w:rsid w:val="00775EDD"/>
    <w:rsid w:val="00776763"/>
    <w:rsid w:val="00777704"/>
    <w:rsid w:val="00777D3B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6D3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2AAB"/>
    <w:rsid w:val="007C3483"/>
    <w:rsid w:val="007C397A"/>
    <w:rsid w:val="007C3B7B"/>
    <w:rsid w:val="007C7122"/>
    <w:rsid w:val="007C7D78"/>
    <w:rsid w:val="007D0940"/>
    <w:rsid w:val="007D1905"/>
    <w:rsid w:val="007D1CEC"/>
    <w:rsid w:val="007D4130"/>
    <w:rsid w:val="007D6D24"/>
    <w:rsid w:val="007E2D06"/>
    <w:rsid w:val="007F22A1"/>
    <w:rsid w:val="007F2E0A"/>
    <w:rsid w:val="007F53B8"/>
    <w:rsid w:val="007F53F1"/>
    <w:rsid w:val="007F577F"/>
    <w:rsid w:val="007F57E1"/>
    <w:rsid w:val="007F5824"/>
    <w:rsid w:val="0080164A"/>
    <w:rsid w:val="00802D60"/>
    <w:rsid w:val="00804805"/>
    <w:rsid w:val="0080558A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DB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9CA"/>
    <w:rsid w:val="008D5E50"/>
    <w:rsid w:val="008E179D"/>
    <w:rsid w:val="008E393C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2AD"/>
    <w:rsid w:val="0092247B"/>
    <w:rsid w:val="00922622"/>
    <w:rsid w:val="009228BB"/>
    <w:rsid w:val="009234C8"/>
    <w:rsid w:val="00925D1D"/>
    <w:rsid w:val="00927712"/>
    <w:rsid w:val="00930731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07ED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66F6"/>
    <w:rsid w:val="009C08E7"/>
    <w:rsid w:val="009C0CCC"/>
    <w:rsid w:val="009C5243"/>
    <w:rsid w:val="009C63FD"/>
    <w:rsid w:val="009C7F69"/>
    <w:rsid w:val="009D25DD"/>
    <w:rsid w:val="009D3A68"/>
    <w:rsid w:val="009D3ED5"/>
    <w:rsid w:val="009D589D"/>
    <w:rsid w:val="009D5E96"/>
    <w:rsid w:val="009D5FE4"/>
    <w:rsid w:val="009D7FED"/>
    <w:rsid w:val="009E08E3"/>
    <w:rsid w:val="009E128E"/>
    <w:rsid w:val="009E1367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4DF5"/>
    <w:rsid w:val="00A26643"/>
    <w:rsid w:val="00A27A43"/>
    <w:rsid w:val="00A31726"/>
    <w:rsid w:val="00A32918"/>
    <w:rsid w:val="00A3447F"/>
    <w:rsid w:val="00A352B5"/>
    <w:rsid w:val="00A3555F"/>
    <w:rsid w:val="00A35B55"/>
    <w:rsid w:val="00A36DA6"/>
    <w:rsid w:val="00A43531"/>
    <w:rsid w:val="00A43AE0"/>
    <w:rsid w:val="00A44C49"/>
    <w:rsid w:val="00A46063"/>
    <w:rsid w:val="00A461F5"/>
    <w:rsid w:val="00A469EC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462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25D7"/>
    <w:rsid w:val="00A9561C"/>
    <w:rsid w:val="00A95D2D"/>
    <w:rsid w:val="00A96C8D"/>
    <w:rsid w:val="00AA0ADC"/>
    <w:rsid w:val="00AA2B74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51B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973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0C81"/>
    <w:rsid w:val="00C0253D"/>
    <w:rsid w:val="00C05792"/>
    <w:rsid w:val="00C062FD"/>
    <w:rsid w:val="00C067D0"/>
    <w:rsid w:val="00C106E4"/>
    <w:rsid w:val="00C128DF"/>
    <w:rsid w:val="00C13415"/>
    <w:rsid w:val="00C155C9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CC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97C74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1A1"/>
    <w:rsid w:val="00D15E08"/>
    <w:rsid w:val="00D16B15"/>
    <w:rsid w:val="00D16E52"/>
    <w:rsid w:val="00D179BB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BAF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25A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0EC8"/>
    <w:rsid w:val="00E137EF"/>
    <w:rsid w:val="00E13D34"/>
    <w:rsid w:val="00E13EAE"/>
    <w:rsid w:val="00E155CE"/>
    <w:rsid w:val="00E20184"/>
    <w:rsid w:val="00E2187A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599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3C1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0F9F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85F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1DD9"/>
    <w:rsid w:val="00F8361F"/>
    <w:rsid w:val="00F86836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0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C14"/>
    <w:rsid w:val="00FF12B4"/>
    <w:rsid w:val="00FF18E7"/>
    <w:rsid w:val="00FF2286"/>
    <w:rsid w:val="00FF5A44"/>
    <w:rsid w:val="00FF6129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58AA177"/>
  <w15:chartTrackingRefBased/>
  <w15:docId w15:val="{8E214A45-26C7-4908-9A9B-D7139D2D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Niedziela (Nadleśnictwo Czaplinek)</cp:lastModifiedBy>
  <cp:revision>5</cp:revision>
  <cp:lastPrinted>2022-10-11T06:25:00Z</cp:lastPrinted>
  <dcterms:created xsi:type="dcterms:W3CDTF">2025-08-20T11:03:00Z</dcterms:created>
  <dcterms:modified xsi:type="dcterms:W3CDTF">2026-02-12T12:26:00Z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